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1ED" w:rsidRPr="004625FB" w:rsidRDefault="009E61ED" w:rsidP="009E61ED">
      <w:pPr>
        <w:pStyle w:val="Web"/>
        <w:rPr>
          <w:rFonts w:asciiTheme="minorHAnsi" w:hAnsiTheme="minorHAnsi" w:cstheme="minorHAnsi"/>
          <w:sz w:val="22"/>
          <w:szCs w:val="22"/>
        </w:rPr>
      </w:pPr>
    </w:p>
    <w:p w:rsidR="009E61ED" w:rsidRPr="00990235" w:rsidRDefault="009E61ED" w:rsidP="009E61ED">
      <w:pPr>
        <w:pStyle w:val="Web"/>
        <w:rPr>
          <w:sz w:val="22"/>
          <w:szCs w:val="22"/>
        </w:rPr>
      </w:pPr>
      <w:r w:rsidRPr="00990235">
        <w:rPr>
          <w:sz w:val="22"/>
          <w:szCs w:val="22"/>
        </w:rPr>
        <w:t>Αγαπητοί γονείς</w:t>
      </w:r>
    </w:p>
    <w:p w:rsidR="009E61ED" w:rsidRPr="00990235" w:rsidRDefault="009E61ED" w:rsidP="009E61ED">
      <w:pPr>
        <w:pStyle w:val="Web"/>
        <w:rPr>
          <w:sz w:val="22"/>
          <w:szCs w:val="22"/>
        </w:rPr>
      </w:pPr>
      <w:r w:rsidRPr="00990235">
        <w:rPr>
          <w:sz w:val="22"/>
          <w:szCs w:val="22"/>
        </w:rPr>
        <w:t>Τη Δευτέρα 18 Μαΐου το σχολείο μας επαναλειτουργεί. Νέοι κανόνες έρχονται να προστεθούν ή και να διαφοροποιήσουν τους ήδη υπάρχοντες. Επειδή μέλημα όλων  μας είναι η διαφύλαξη της υγείας μας, σας αναλύουμε τον προσαρμοσμένο τρόπο λειτουργίας του σχολείου.</w:t>
      </w:r>
    </w:p>
    <w:p w:rsidR="009E61ED" w:rsidRPr="00990235" w:rsidRDefault="009E61ED" w:rsidP="009E61ED">
      <w:pPr>
        <w:pStyle w:val="Web"/>
        <w:rPr>
          <w:sz w:val="22"/>
          <w:szCs w:val="22"/>
        </w:rPr>
      </w:pPr>
      <w:r w:rsidRPr="00990235">
        <w:rPr>
          <w:sz w:val="22"/>
          <w:szCs w:val="22"/>
        </w:rPr>
        <w:t xml:space="preserve">Κάθε τμήμα χωρίζεται στη μέση, αλφαβητικά, σε δύο </w:t>
      </w:r>
      <w:proofErr w:type="spellStart"/>
      <w:r w:rsidRPr="00990235">
        <w:rPr>
          <w:sz w:val="22"/>
          <w:szCs w:val="22"/>
        </w:rPr>
        <w:t>υποτμήματα</w:t>
      </w:r>
      <w:proofErr w:type="spellEnd"/>
      <w:r w:rsidRPr="00990235">
        <w:rPr>
          <w:sz w:val="22"/>
          <w:szCs w:val="22"/>
        </w:rPr>
        <w:t xml:space="preserve">. Το πρώτο </w:t>
      </w:r>
      <w:proofErr w:type="spellStart"/>
      <w:r w:rsidRPr="00990235">
        <w:rPr>
          <w:sz w:val="22"/>
          <w:szCs w:val="22"/>
        </w:rPr>
        <w:t>υποτμήμα</w:t>
      </w:r>
      <w:proofErr w:type="spellEnd"/>
      <w:r w:rsidRPr="00990235">
        <w:rPr>
          <w:sz w:val="22"/>
          <w:szCs w:val="22"/>
        </w:rPr>
        <w:t xml:space="preserve">, για την πρώτη εβδομάδα λειτουργίας, θα έλθει στο σχολείο τη Δευτέρα 18/5/2020, την Τετάρτη 20/5/2020  και  την Παρασκευή 22/5/2020. Το δεύτερο </w:t>
      </w:r>
      <w:proofErr w:type="spellStart"/>
      <w:r w:rsidRPr="00990235">
        <w:rPr>
          <w:sz w:val="22"/>
          <w:szCs w:val="22"/>
        </w:rPr>
        <w:t>υποτμήμα</w:t>
      </w:r>
      <w:proofErr w:type="spellEnd"/>
      <w:r w:rsidRPr="00990235">
        <w:rPr>
          <w:sz w:val="22"/>
          <w:szCs w:val="22"/>
        </w:rPr>
        <w:t xml:space="preserve"> θα έλθει Τρίτη 19/5/2020 και Πέμπτη 21/5/2020. Την επόμενη εβδομάδα τα ωράρια θα είναι αντίθετα, δηλ το πρώτο </w:t>
      </w:r>
      <w:proofErr w:type="spellStart"/>
      <w:r w:rsidRPr="00990235">
        <w:rPr>
          <w:sz w:val="22"/>
          <w:szCs w:val="22"/>
        </w:rPr>
        <w:t>υποτμήμα</w:t>
      </w:r>
      <w:proofErr w:type="spellEnd"/>
      <w:r w:rsidRPr="00990235">
        <w:rPr>
          <w:sz w:val="22"/>
          <w:szCs w:val="22"/>
        </w:rPr>
        <w:t xml:space="preserve"> θα παρακολουθήσει μαθήματα την Τρίτη 26/5/2020 και την Πέμπτη 28/5/2020.Τη Δευτέρα 25/5/2020, την Τετάρτη 27/5/2020 και την Παρασκευή 29/5/2020 θα παρακολουθήσει το δεύτερο </w:t>
      </w:r>
      <w:proofErr w:type="spellStart"/>
      <w:r w:rsidRPr="00990235">
        <w:rPr>
          <w:sz w:val="22"/>
          <w:szCs w:val="22"/>
        </w:rPr>
        <w:t>υποτμήμα.Η</w:t>
      </w:r>
      <w:proofErr w:type="spellEnd"/>
      <w:r w:rsidRPr="00990235">
        <w:rPr>
          <w:sz w:val="22"/>
          <w:szCs w:val="22"/>
        </w:rPr>
        <w:t xml:space="preserve"> κατανομή των μαθητών/τριών σε </w:t>
      </w:r>
      <w:proofErr w:type="spellStart"/>
      <w:r w:rsidRPr="00990235">
        <w:rPr>
          <w:sz w:val="22"/>
          <w:szCs w:val="22"/>
        </w:rPr>
        <w:t>υποτμήματα</w:t>
      </w:r>
      <w:proofErr w:type="spellEnd"/>
      <w:r w:rsidRPr="00990235">
        <w:rPr>
          <w:sz w:val="22"/>
          <w:szCs w:val="22"/>
        </w:rPr>
        <w:t xml:space="preserve"> σας έχει σταλεί με </w:t>
      </w:r>
      <w:r w:rsidRPr="00990235">
        <w:rPr>
          <w:sz w:val="22"/>
          <w:szCs w:val="22"/>
          <w:lang w:val="en-US"/>
        </w:rPr>
        <w:t>mail</w:t>
      </w:r>
      <w:r w:rsidRPr="00990235">
        <w:rPr>
          <w:sz w:val="22"/>
          <w:szCs w:val="22"/>
        </w:rPr>
        <w:t xml:space="preserve"> από την Τετάρτη 13-5-2020.</w:t>
      </w:r>
    </w:p>
    <w:p w:rsidR="009E61ED" w:rsidRPr="00990235" w:rsidRDefault="009E61ED" w:rsidP="009E61ED">
      <w:pPr>
        <w:pStyle w:val="Web"/>
        <w:rPr>
          <w:sz w:val="22"/>
          <w:szCs w:val="22"/>
        </w:rPr>
      </w:pPr>
      <w:r w:rsidRPr="00990235">
        <w:rPr>
          <w:sz w:val="22"/>
          <w:szCs w:val="22"/>
        </w:rPr>
        <w:t>Δευτέρα 18/5  και Τρίτη 19/5, τις δύο πρώτες ώρες, θα γίνει ενημέρωση των μαθητών.</w:t>
      </w:r>
    </w:p>
    <w:p w:rsidR="009E61ED" w:rsidRPr="00990235" w:rsidRDefault="009E61ED" w:rsidP="009E61ED">
      <w:pPr>
        <w:pStyle w:val="Web"/>
        <w:rPr>
          <w:sz w:val="22"/>
          <w:szCs w:val="22"/>
        </w:rPr>
      </w:pPr>
      <w:r w:rsidRPr="00990235">
        <w:rPr>
          <w:rStyle w:val="a3"/>
          <w:sz w:val="22"/>
          <w:szCs w:val="22"/>
        </w:rPr>
        <w:t>ΠΡΟΣΕΛΕΥΣΗ</w:t>
      </w:r>
    </w:p>
    <w:p w:rsidR="009E61ED" w:rsidRPr="00990235" w:rsidRDefault="009E61ED" w:rsidP="009E61ED">
      <w:pPr>
        <w:pStyle w:val="Web"/>
        <w:rPr>
          <w:sz w:val="22"/>
          <w:szCs w:val="22"/>
        </w:rPr>
      </w:pPr>
      <w:r w:rsidRPr="00990235">
        <w:rPr>
          <w:sz w:val="22"/>
          <w:szCs w:val="22"/>
        </w:rPr>
        <w:t>Η προσέλευση είναι 8.15΄. Οι μεγάλες συρόμενες  πόρτες (</w:t>
      </w:r>
      <w:proofErr w:type="spellStart"/>
      <w:r w:rsidRPr="00990235">
        <w:rPr>
          <w:sz w:val="22"/>
          <w:szCs w:val="22"/>
        </w:rPr>
        <w:t>Μαραγκοπούλου</w:t>
      </w:r>
      <w:proofErr w:type="spellEnd"/>
      <w:r w:rsidRPr="00990235">
        <w:rPr>
          <w:sz w:val="22"/>
          <w:szCs w:val="22"/>
        </w:rPr>
        <w:t xml:space="preserve"> – </w:t>
      </w:r>
      <w:proofErr w:type="spellStart"/>
      <w:r w:rsidRPr="00990235">
        <w:rPr>
          <w:sz w:val="22"/>
          <w:szCs w:val="22"/>
        </w:rPr>
        <w:t>Φωκαίας</w:t>
      </w:r>
      <w:proofErr w:type="spellEnd"/>
      <w:r w:rsidRPr="00990235">
        <w:rPr>
          <w:sz w:val="22"/>
          <w:szCs w:val="22"/>
        </w:rPr>
        <w:t>) θα είναι ανοικτές, ώστε να τηρείται η απόσταση του 1,5μ. τουλάχιστον μεταξύ των εισερχομένων, όπως συστήνουν οι οδηγίες του ΕΟΔΥ.</w:t>
      </w:r>
    </w:p>
    <w:p w:rsidR="009E61ED" w:rsidRPr="00990235" w:rsidRDefault="009E61ED" w:rsidP="009E61ED">
      <w:pPr>
        <w:pStyle w:val="Web"/>
        <w:rPr>
          <w:sz w:val="22"/>
          <w:szCs w:val="22"/>
        </w:rPr>
      </w:pPr>
      <w:r w:rsidRPr="00990235">
        <w:rPr>
          <w:sz w:val="22"/>
          <w:szCs w:val="22"/>
        </w:rPr>
        <w:t xml:space="preserve"> Ο  μαθητής/</w:t>
      </w:r>
      <w:proofErr w:type="spellStart"/>
      <w:r w:rsidRPr="00990235">
        <w:rPr>
          <w:sz w:val="22"/>
          <w:szCs w:val="22"/>
        </w:rPr>
        <w:t>τρια</w:t>
      </w:r>
      <w:proofErr w:type="spellEnd"/>
      <w:r w:rsidRPr="00990235">
        <w:rPr>
          <w:sz w:val="22"/>
          <w:szCs w:val="22"/>
        </w:rPr>
        <w:t xml:space="preserve"> μπαίνοντας στο προαύλιο θα κατευθυνθεί στην αίθουσα του και θα καθίσει όπου του υποδείξει ο καθηγητής/</w:t>
      </w:r>
      <w:proofErr w:type="spellStart"/>
      <w:r w:rsidRPr="00990235">
        <w:rPr>
          <w:sz w:val="22"/>
          <w:szCs w:val="22"/>
        </w:rPr>
        <w:t>τρια</w:t>
      </w:r>
      <w:proofErr w:type="spellEnd"/>
      <w:r w:rsidRPr="00990235">
        <w:rPr>
          <w:sz w:val="22"/>
          <w:szCs w:val="22"/>
        </w:rPr>
        <w:t xml:space="preserve"> του. Δεν θα γίνεται πρωινή συγκέντρωση στο προαύλιο, σύμφωνα με τις οδηγίες.</w:t>
      </w:r>
    </w:p>
    <w:p w:rsidR="009E61ED" w:rsidRPr="00990235" w:rsidRDefault="009E61ED" w:rsidP="009E61ED">
      <w:pPr>
        <w:pStyle w:val="Web"/>
        <w:rPr>
          <w:sz w:val="22"/>
          <w:szCs w:val="22"/>
        </w:rPr>
      </w:pPr>
      <w:r w:rsidRPr="00990235">
        <w:rPr>
          <w:sz w:val="22"/>
          <w:szCs w:val="22"/>
        </w:rPr>
        <w:t>Στις σκάλες ανεβαίνει ένας-ένας με διαφορά ένα σκαλί από τον προηγούμενο. Δεν σταματά για να μιλήσει με συμμαθητή του, ούτε θα τον πλησιάσει. Συζητήσεις επιτρέπονται μόνον από απόσταση μεγαλύτερη του 1,5μ.</w:t>
      </w:r>
    </w:p>
    <w:p w:rsidR="009E61ED" w:rsidRPr="00990235" w:rsidRDefault="009E61ED" w:rsidP="009E61ED">
      <w:pPr>
        <w:pStyle w:val="Web"/>
        <w:rPr>
          <w:sz w:val="22"/>
          <w:szCs w:val="22"/>
        </w:rPr>
      </w:pPr>
      <w:r w:rsidRPr="00990235">
        <w:rPr>
          <w:rStyle w:val="a3"/>
          <w:sz w:val="22"/>
          <w:szCs w:val="22"/>
        </w:rPr>
        <w:t>ΣΤΗΝ ΑΙΘΟΥΣΑ</w:t>
      </w:r>
    </w:p>
    <w:p w:rsidR="009E61ED" w:rsidRPr="00990235" w:rsidRDefault="009E61ED" w:rsidP="009E61ED">
      <w:pPr>
        <w:pStyle w:val="Web"/>
        <w:rPr>
          <w:sz w:val="22"/>
          <w:szCs w:val="22"/>
        </w:rPr>
      </w:pPr>
      <w:r w:rsidRPr="00990235">
        <w:rPr>
          <w:sz w:val="22"/>
          <w:szCs w:val="22"/>
        </w:rPr>
        <w:t xml:space="preserve">Στις αίθουσες, απαγορεύεται  αυστηρά  οι μαθητές να δανειστούν  ή να  ανταλλάξουν </w:t>
      </w:r>
      <w:proofErr w:type="spellStart"/>
      <w:r w:rsidRPr="00990235">
        <w:rPr>
          <w:sz w:val="22"/>
          <w:szCs w:val="22"/>
        </w:rPr>
        <w:t>ο,τιδήποτε</w:t>
      </w:r>
      <w:proofErr w:type="spellEnd"/>
      <w:r w:rsidRPr="00990235">
        <w:rPr>
          <w:sz w:val="22"/>
          <w:szCs w:val="22"/>
        </w:rPr>
        <w:t>: βιβλία, φωτοτυπίες, μολύβια, γόμες, γεωμετρικά όργανα, κλπ. Κάθε μαθητής/</w:t>
      </w:r>
      <w:proofErr w:type="spellStart"/>
      <w:r w:rsidRPr="00990235">
        <w:rPr>
          <w:sz w:val="22"/>
          <w:szCs w:val="22"/>
        </w:rPr>
        <w:t>τρια</w:t>
      </w:r>
      <w:proofErr w:type="spellEnd"/>
      <w:r w:rsidRPr="00990235">
        <w:rPr>
          <w:sz w:val="22"/>
          <w:szCs w:val="22"/>
        </w:rPr>
        <w:t xml:space="preserve">  θα αρκεστεί στον δικό του/της εξοπλισμό. Τα παράθυρα παραμένουν ανοικτά. Έχουν αναρτηθεί σε κάθε αίθουσα οδηγίες για τον τρόπο πλυσίματος των χεριών. Επάνω στην έδρα του κάθε τμήματος υπάρχει μπουκάλι με αντισηπτικό χεριών, που θα πρέπει να βάζουν οι μαθητές/</w:t>
      </w:r>
      <w:proofErr w:type="spellStart"/>
      <w:r w:rsidRPr="00990235">
        <w:rPr>
          <w:sz w:val="22"/>
          <w:szCs w:val="22"/>
        </w:rPr>
        <w:t>τριες</w:t>
      </w:r>
      <w:proofErr w:type="spellEnd"/>
      <w:r w:rsidRPr="00990235">
        <w:rPr>
          <w:sz w:val="22"/>
          <w:szCs w:val="22"/>
        </w:rPr>
        <w:t xml:space="preserve"> μόλις μπουν στην αίθουσα, καθώς και μετά παρέλευση 3 ωρών. </w:t>
      </w:r>
    </w:p>
    <w:p w:rsidR="009E61ED" w:rsidRPr="00990235" w:rsidRDefault="009E61ED" w:rsidP="009E61ED">
      <w:pPr>
        <w:pStyle w:val="Web"/>
        <w:rPr>
          <w:sz w:val="22"/>
          <w:szCs w:val="22"/>
        </w:rPr>
      </w:pPr>
      <w:r w:rsidRPr="00990235">
        <w:rPr>
          <w:sz w:val="22"/>
          <w:szCs w:val="22"/>
        </w:rPr>
        <w:t>Στις τουαλέτες, πλένουν υποχρεωτικά τα χέρια με νερό και σαπούνι. Μπαίνοντας, αν δεν έχουν πλύνει τα χέρια τους στην τουαλέτα, βάζουν αντισηπτικό. Μετά προχωρούν προς τα θρανία τους.</w:t>
      </w:r>
    </w:p>
    <w:p w:rsidR="009E61ED" w:rsidRPr="00990235" w:rsidRDefault="009E61ED" w:rsidP="009E61ED">
      <w:pPr>
        <w:pStyle w:val="Web"/>
        <w:rPr>
          <w:sz w:val="22"/>
          <w:szCs w:val="22"/>
        </w:rPr>
      </w:pPr>
      <w:r w:rsidRPr="00990235">
        <w:rPr>
          <w:rStyle w:val="a3"/>
          <w:sz w:val="22"/>
          <w:szCs w:val="22"/>
        </w:rPr>
        <w:t xml:space="preserve">ΔΙΑΛΕΙΜΜΑΤΑ </w:t>
      </w:r>
    </w:p>
    <w:p w:rsidR="009E61ED" w:rsidRPr="00990235" w:rsidRDefault="009E61ED" w:rsidP="009E61ED">
      <w:pPr>
        <w:pStyle w:val="Web"/>
        <w:rPr>
          <w:sz w:val="22"/>
          <w:szCs w:val="22"/>
        </w:rPr>
      </w:pPr>
      <w:r w:rsidRPr="00990235">
        <w:rPr>
          <w:sz w:val="22"/>
          <w:szCs w:val="22"/>
        </w:rPr>
        <w:t xml:space="preserve">Τα  </w:t>
      </w:r>
      <w:proofErr w:type="spellStart"/>
      <w:r w:rsidRPr="00990235">
        <w:rPr>
          <w:sz w:val="22"/>
          <w:szCs w:val="22"/>
        </w:rPr>
        <w:t>υποτμήματα</w:t>
      </w:r>
      <w:proofErr w:type="spellEnd"/>
      <w:r w:rsidRPr="00990235">
        <w:rPr>
          <w:sz w:val="22"/>
          <w:szCs w:val="22"/>
        </w:rPr>
        <w:t xml:space="preserve"> θα βγαίνουν σε διαφορετικό χρόνο διάλειμμα, ακολουθώντας  τη σειρά του σχεδίου εκκένωσης σε περίπτωση σεισμού και θα μεταβαίνουν στον χώρο που έχει οριστεί, ακολουθώντας πάντα τις υποδείξεις των καθηγητών τους.</w:t>
      </w:r>
      <w:r w:rsidRPr="00990235">
        <w:rPr>
          <w:rStyle w:val="a3"/>
          <w:sz w:val="22"/>
          <w:szCs w:val="22"/>
        </w:rPr>
        <w:t> </w:t>
      </w:r>
      <w:r w:rsidRPr="00990235">
        <w:rPr>
          <w:sz w:val="22"/>
          <w:szCs w:val="22"/>
        </w:rPr>
        <w:t xml:space="preserve">                                                                                                                                 </w:t>
      </w:r>
      <w:r w:rsidRPr="00990235">
        <w:rPr>
          <w:rStyle w:val="a3"/>
          <w:sz w:val="22"/>
          <w:szCs w:val="22"/>
          <w:highlight w:val="yellow"/>
        </w:rPr>
        <w:t>ΕΠΕΙΔΗ ΔΕΝ ΘΑ ΛΕΙΤΟΥΡΓΗΣΕΙ ΤΟ ΚΥΛΙΚΕΙΟ ΘΑ   ΠΡΕΠΕΙ ΟΛΟΙ ΟΙ ΜΑΘΗΤΕΣ/ΤΡΙΕΣ ΝΑ ΕΧΟΥΝ ΜΑΖΙ ΤΟΥΣ  ΦΑΓΗΤΟ ΚΑΙ ΕΝΑ ΜΠΟΥΚΑΛΑΚΙ ΓΙΑ ΝΕΡΟ, ΠΟΥ ΘΑ ΞΑΝΑΓΕΜΙΖΟΥΝ ΑΠΟ ΤΙΣ ΒΡΥΣΕΣ. ΔΕΝ ΘΑ ΕΠΙΤΡΕΠΕΤΑΙ Η ΕΞΟΔΟΣ  ΜΕ ΚΑΝΕΝΑ ΤΡΟΠΟ ΑΠΟ ΤΟ ΣΧΟΛΕΙΟ.</w:t>
      </w:r>
    </w:p>
    <w:p w:rsidR="009E61ED" w:rsidRPr="00990235" w:rsidRDefault="009E61ED" w:rsidP="009E61ED">
      <w:pPr>
        <w:pStyle w:val="Web"/>
        <w:rPr>
          <w:sz w:val="22"/>
          <w:szCs w:val="22"/>
        </w:rPr>
      </w:pPr>
      <w:r w:rsidRPr="00990235">
        <w:rPr>
          <w:sz w:val="22"/>
          <w:szCs w:val="22"/>
        </w:rPr>
        <w:t xml:space="preserve">Οι βρύσες, τα πόμολα καθώς και βρύσες-νιπτήρες των τουαλετών, θα απολυμαίνονται κατά τη λειτουργία του σχολείου από το προσωπικό που μας παρέχει ο Δήμος μας. Το ίδιο και τα θρανία και οι καρέκλες θα απολυμαίνονται ενδιάμεσα και στο τέλος του ωραρίου. </w:t>
      </w:r>
    </w:p>
    <w:p w:rsidR="009E61ED" w:rsidRPr="00990235" w:rsidRDefault="009E61ED" w:rsidP="009E61ED">
      <w:pPr>
        <w:pStyle w:val="Web"/>
        <w:rPr>
          <w:sz w:val="22"/>
          <w:szCs w:val="22"/>
        </w:rPr>
      </w:pPr>
      <w:r w:rsidRPr="00990235">
        <w:rPr>
          <w:rStyle w:val="a3"/>
          <w:sz w:val="22"/>
          <w:szCs w:val="22"/>
        </w:rPr>
        <w:t>ΜΑΣΚΕΣ-ΑΠΟΥΣΙΕΣ</w:t>
      </w:r>
    </w:p>
    <w:p w:rsidR="009E61ED" w:rsidRPr="00990235" w:rsidRDefault="009E61ED" w:rsidP="009E61ED">
      <w:pPr>
        <w:pStyle w:val="Web"/>
        <w:rPr>
          <w:sz w:val="22"/>
          <w:szCs w:val="22"/>
        </w:rPr>
      </w:pPr>
      <w:r w:rsidRPr="00990235">
        <w:rPr>
          <w:sz w:val="22"/>
          <w:szCs w:val="22"/>
        </w:rPr>
        <w:t>Η  χρήση  της μάσκας δεν είναι υποχρεωτική. Απαιτείται όμως να ακολουθούνται οπωσδήποτε οι κανόνες της σωστής χρήσης της. Οι μαθητές/</w:t>
      </w:r>
      <w:proofErr w:type="spellStart"/>
      <w:r w:rsidRPr="00990235">
        <w:rPr>
          <w:sz w:val="22"/>
          <w:szCs w:val="22"/>
        </w:rPr>
        <w:t>τριες</w:t>
      </w:r>
      <w:proofErr w:type="spellEnd"/>
      <w:r w:rsidRPr="00990235">
        <w:rPr>
          <w:sz w:val="22"/>
          <w:szCs w:val="22"/>
        </w:rPr>
        <w:t xml:space="preserve"> που θα φορούν μάσκα, πρέπει να έχουν στην τσάντα τους τουλάχιστον </w:t>
      </w:r>
    </w:p>
    <w:p w:rsidR="009E61ED" w:rsidRPr="00990235" w:rsidRDefault="009E61ED" w:rsidP="009E61ED">
      <w:pPr>
        <w:pStyle w:val="Web"/>
        <w:rPr>
          <w:sz w:val="22"/>
          <w:szCs w:val="22"/>
        </w:rPr>
      </w:pPr>
    </w:p>
    <w:p w:rsidR="009E61ED" w:rsidRPr="00990235" w:rsidRDefault="009E61ED" w:rsidP="009E61ED">
      <w:pPr>
        <w:pStyle w:val="Web"/>
        <w:rPr>
          <w:sz w:val="22"/>
          <w:szCs w:val="22"/>
        </w:rPr>
      </w:pPr>
      <w:r w:rsidRPr="00990235">
        <w:rPr>
          <w:sz w:val="22"/>
          <w:szCs w:val="22"/>
        </w:rPr>
        <w:lastRenderedPageBreak/>
        <w:t>και άλλες 1-2 μάσκες, αφού είναι σίγουρο ότι θα την βγάλουν κάποια στιγμή (πχ για φαγητό) και δεν επιτρέπεται να ξαναφορεθεί.</w:t>
      </w:r>
    </w:p>
    <w:p w:rsidR="009E61ED" w:rsidRPr="00990235" w:rsidRDefault="009E61ED" w:rsidP="009E61ED">
      <w:pPr>
        <w:pStyle w:val="Web"/>
        <w:rPr>
          <w:sz w:val="22"/>
          <w:szCs w:val="22"/>
        </w:rPr>
      </w:pPr>
      <w:r w:rsidRPr="00990235">
        <w:rPr>
          <w:rStyle w:val="a3"/>
          <w:sz w:val="22"/>
          <w:szCs w:val="22"/>
        </w:rPr>
        <w:t>ΜΑΘΗΤΕΣ ΠΟΥ ΔΕΝ ΠΡΟΣΕΡΧΟΝΤΑΙ ΣΤΟ ΣΧΟΛΕΙΟ</w:t>
      </w:r>
    </w:p>
    <w:p w:rsidR="009E61ED" w:rsidRPr="00990235" w:rsidRDefault="009E61ED" w:rsidP="009E61ED">
      <w:pPr>
        <w:pStyle w:val="Web"/>
        <w:rPr>
          <w:sz w:val="22"/>
          <w:szCs w:val="22"/>
        </w:rPr>
      </w:pPr>
      <w:r w:rsidRPr="00990235">
        <w:rPr>
          <w:sz w:val="22"/>
          <w:szCs w:val="22"/>
        </w:rPr>
        <w:t xml:space="preserve">Οι μαθητές που δεν θα παρακολουθήσουν τα μαθήματα με υπεύθυνη δήλωση των γονέων τους, θα ενημερώνονται από τους καθηγητές τους για τα μαθήματα της ημέρας. Τον τρόπο ενημέρωσης θα τον υποδείξουν οι ίδιοι οι καθηγητές τους και, θα είναι ανάλογος με αυτόν που ακολουθούσαν μέχρι τώρα στην εξ αποστάσεως </w:t>
      </w:r>
      <w:proofErr w:type="spellStart"/>
      <w:r w:rsidRPr="00990235">
        <w:rPr>
          <w:sz w:val="22"/>
          <w:szCs w:val="22"/>
        </w:rPr>
        <w:t>εκπ</w:t>
      </w:r>
      <w:proofErr w:type="spellEnd"/>
      <w:r w:rsidRPr="00990235">
        <w:rPr>
          <w:sz w:val="22"/>
          <w:szCs w:val="22"/>
        </w:rPr>
        <w:t xml:space="preserve">/ση. </w:t>
      </w:r>
    </w:p>
    <w:p w:rsidR="009E61ED" w:rsidRPr="00990235" w:rsidRDefault="009E61ED" w:rsidP="009E61ED">
      <w:pPr>
        <w:pStyle w:val="Web"/>
        <w:rPr>
          <w:sz w:val="22"/>
          <w:szCs w:val="22"/>
        </w:rPr>
      </w:pPr>
      <w:r w:rsidRPr="00990235">
        <w:rPr>
          <w:sz w:val="22"/>
          <w:szCs w:val="22"/>
        </w:rPr>
        <w:t>Επίσης, στην ιστοσελίδα μας θα βρείτε αναρτημένες οδηγίες του ΕΟΔΥ και του ΥΠΑΙΘ για μαθητές και γονείς, τις οποίες θα πρέπει να διαβάσετε προσεκτικά.</w:t>
      </w:r>
    </w:p>
    <w:p w:rsidR="009E61ED" w:rsidRPr="00990235" w:rsidRDefault="009E61ED" w:rsidP="009E61ED">
      <w:pPr>
        <w:pStyle w:val="Web"/>
        <w:rPr>
          <w:sz w:val="20"/>
          <w:szCs w:val="20"/>
        </w:rPr>
      </w:pPr>
      <w:r w:rsidRPr="00990235">
        <w:rPr>
          <w:rStyle w:val="a3"/>
          <w:sz w:val="20"/>
          <w:szCs w:val="20"/>
          <w:highlight w:val="yellow"/>
        </w:rPr>
        <w:t>ΜΑΘΗΤΗΣ ΠΟΥ ΘΑ ΑΙΣΘΑΝΘΕΙ ΟΠΟΙΑΔΗΠΟΤΕ ΑΔΙΑΘΕΣΙΑ, ΘΑ ΑΠΟΧΩΡΗΣΕΙ ΑΠΟ ΤΗΝ ΤΑΞΗ (ενημερώνοντας τον καθηγητή του) ΚΑΙ ΘΑ ΕΛΘΕΙ ΣΤΑ ΓΡΑΦΕΙΑ ΤΗΣ Δ/ΝΣΗΣ. ΑΝ ΕΙΝΑΙ ΣΕ ΔΙΑΛΕΙΜΜΑ, ΘΑ ΕΝΗΜΕΡΩΣΕΙ ΤΟΝ ΕΦΗΜΕΡΕΥΟΝΤΑ ΚΑΘΗΓΗΤΗ.</w:t>
      </w:r>
    </w:p>
    <w:p w:rsidR="009E61ED" w:rsidRPr="00990235" w:rsidRDefault="009E61ED" w:rsidP="009E61ED">
      <w:pPr>
        <w:pStyle w:val="Web"/>
        <w:rPr>
          <w:sz w:val="22"/>
          <w:szCs w:val="22"/>
        </w:rPr>
      </w:pPr>
      <w:r w:rsidRPr="00990235">
        <w:rPr>
          <w:sz w:val="22"/>
          <w:szCs w:val="22"/>
        </w:rPr>
        <w:t>ΣΑΣ ΕΥΧΟΜΑΣΤΕ ΥΓΕΙΑ ΚΑΙ ΑΙΣΙΟΔΟΞΙΑ ΚΑΙ ΟΛΑ ΘΑ ΤΑ ΑΝΤΙΜΕΤΩΠΙΣΟΥΜΕ ΜΕ ΕΠΙΤΥΧΙΑ.</w:t>
      </w:r>
    </w:p>
    <w:p w:rsidR="009E61ED" w:rsidRPr="00990235" w:rsidRDefault="009E61ED" w:rsidP="009E61ED">
      <w:pPr>
        <w:pStyle w:val="Web"/>
        <w:jc w:val="center"/>
        <w:rPr>
          <w:sz w:val="22"/>
          <w:szCs w:val="22"/>
        </w:rPr>
      </w:pPr>
    </w:p>
    <w:p w:rsidR="009E61ED" w:rsidRPr="00990235" w:rsidRDefault="009E61ED" w:rsidP="009E61ED">
      <w:pPr>
        <w:pStyle w:val="Web"/>
        <w:jc w:val="center"/>
        <w:rPr>
          <w:sz w:val="22"/>
          <w:szCs w:val="22"/>
        </w:rPr>
      </w:pPr>
      <w:r w:rsidRPr="00990235">
        <w:rPr>
          <w:sz w:val="22"/>
          <w:szCs w:val="22"/>
        </w:rPr>
        <w:t>Ο Δ/</w:t>
      </w:r>
      <w:proofErr w:type="spellStart"/>
      <w:r w:rsidRPr="00990235">
        <w:rPr>
          <w:sz w:val="22"/>
          <w:szCs w:val="22"/>
        </w:rPr>
        <w:t>ντής</w:t>
      </w:r>
      <w:proofErr w:type="spellEnd"/>
      <w:r w:rsidRPr="00990235">
        <w:rPr>
          <w:sz w:val="22"/>
          <w:szCs w:val="22"/>
        </w:rPr>
        <w:t xml:space="preserve"> του 4</w:t>
      </w:r>
      <w:r w:rsidRPr="00990235">
        <w:rPr>
          <w:sz w:val="22"/>
          <w:szCs w:val="22"/>
          <w:vertAlign w:val="superscript"/>
        </w:rPr>
        <w:t>ου</w:t>
      </w:r>
      <w:r w:rsidRPr="00990235">
        <w:rPr>
          <w:sz w:val="22"/>
          <w:szCs w:val="22"/>
        </w:rPr>
        <w:t xml:space="preserve"> Γυμνασίου Πάτρας</w:t>
      </w:r>
    </w:p>
    <w:p w:rsidR="009E61ED" w:rsidRPr="00990235" w:rsidRDefault="009E61ED" w:rsidP="009E61ED">
      <w:pPr>
        <w:tabs>
          <w:tab w:val="left" w:pos="6051"/>
        </w:tabs>
        <w:jc w:val="center"/>
        <w:rPr>
          <w:rFonts w:ascii="Times New Roman" w:hAnsi="Times New Roman" w:cs="Times New Roman"/>
        </w:rPr>
      </w:pPr>
      <w:proofErr w:type="spellStart"/>
      <w:r w:rsidRPr="00990235">
        <w:rPr>
          <w:rFonts w:ascii="Times New Roman" w:hAnsi="Times New Roman" w:cs="Times New Roman"/>
        </w:rPr>
        <w:t>Κουκούλης</w:t>
      </w:r>
      <w:proofErr w:type="spellEnd"/>
      <w:r w:rsidRPr="00990235">
        <w:rPr>
          <w:rFonts w:ascii="Times New Roman" w:hAnsi="Times New Roman" w:cs="Times New Roman"/>
        </w:rPr>
        <w:t xml:space="preserve"> Νικόλαος</w:t>
      </w:r>
    </w:p>
    <w:p w:rsidR="00D52F82" w:rsidRDefault="00D52F82"/>
    <w:sectPr w:rsidR="00D52F82" w:rsidSect="001F03E6">
      <w:pgSz w:w="11906" w:h="16838"/>
      <w:pgMar w:top="426" w:right="849"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E61ED"/>
    <w:rsid w:val="0046336A"/>
    <w:rsid w:val="00990235"/>
    <w:rsid w:val="009E61ED"/>
    <w:rsid w:val="00D52F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1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E61E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E61E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3667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2020-05-17T04:38:00Z</dcterms:created>
  <dcterms:modified xsi:type="dcterms:W3CDTF">2020-05-17T09:36:00Z</dcterms:modified>
</cp:coreProperties>
</file>